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30A" w:rsidRPr="0032072F" w:rsidRDefault="0028630A" w:rsidP="0028630A">
      <w:pPr>
        <w:pStyle w:val="c0"/>
        <w:shd w:val="clear" w:color="auto" w:fill="FFFFFF"/>
        <w:spacing w:before="0" w:beforeAutospacing="0" w:after="0" w:afterAutospacing="0" w:line="360" w:lineRule="auto"/>
        <w:jc w:val="both"/>
        <w:rPr>
          <w:rStyle w:val="c8"/>
          <w:b/>
          <w:bCs/>
          <w:color w:val="000000"/>
        </w:rPr>
      </w:pPr>
      <w:r w:rsidRPr="0032072F">
        <w:rPr>
          <w:rStyle w:val="c8"/>
          <w:b/>
          <w:bCs/>
          <w:color w:val="000000"/>
        </w:rPr>
        <w:t xml:space="preserve">Русский язык 10-11 </w:t>
      </w:r>
      <w:proofErr w:type="spellStart"/>
      <w:r w:rsidRPr="0032072F">
        <w:rPr>
          <w:rStyle w:val="c8"/>
          <w:b/>
          <w:bCs/>
          <w:color w:val="000000"/>
        </w:rPr>
        <w:t>классс</w:t>
      </w:r>
      <w:proofErr w:type="spellEnd"/>
    </w:p>
    <w:p w:rsidR="0028630A" w:rsidRPr="0032072F" w:rsidRDefault="0028630A" w:rsidP="0028630A">
      <w:pPr>
        <w:pStyle w:val="c0"/>
        <w:shd w:val="clear" w:color="auto" w:fill="FFFFFF"/>
        <w:spacing w:before="0" w:beforeAutospacing="0" w:after="0" w:afterAutospacing="0" w:line="360" w:lineRule="auto"/>
        <w:jc w:val="both"/>
        <w:rPr>
          <w:rStyle w:val="c8"/>
          <w:b/>
          <w:bCs/>
          <w:color w:val="000000"/>
        </w:rPr>
      </w:pPr>
      <w:r w:rsidRPr="0032072F">
        <w:rPr>
          <w:rStyle w:val="c8"/>
          <w:b/>
          <w:bCs/>
          <w:color w:val="000000"/>
        </w:rPr>
        <w:t>Ответы и критерии оценивания</w:t>
      </w:r>
    </w:p>
    <w:p w:rsidR="0028630A" w:rsidRPr="0032072F" w:rsidRDefault="0028630A" w:rsidP="0028630A">
      <w:pPr>
        <w:pStyle w:val="c0"/>
        <w:shd w:val="clear" w:color="auto" w:fill="FFFFFF"/>
        <w:spacing w:before="0" w:beforeAutospacing="0" w:after="0" w:afterAutospacing="0" w:line="360" w:lineRule="auto"/>
        <w:jc w:val="both"/>
        <w:rPr>
          <w:color w:val="000000"/>
        </w:rPr>
      </w:pPr>
      <w:r w:rsidRPr="0032072F">
        <w:rPr>
          <w:rStyle w:val="c8"/>
          <w:b/>
          <w:bCs/>
          <w:color w:val="000000"/>
        </w:rPr>
        <w:t>ЗАДАНИЕ № 1.</w:t>
      </w:r>
    </w:p>
    <w:p w:rsidR="0028630A" w:rsidRDefault="0028630A" w:rsidP="0028630A">
      <w:pPr>
        <w:pStyle w:val="c0"/>
        <w:shd w:val="clear" w:color="auto" w:fill="FFFFFF"/>
        <w:spacing w:before="0" w:beforeAutospacing="0" w:after="0" w:afterAutospacing="0" w:line="360" w:lineRule="auto"/>
        <w:jc w:val="both"/>
        <w:rPr>
          <w:rStyle w:val="c4"/>
          <w:i/>
          <w:iCs/>
          <w:color w:val="000000"/>
          <w:u w:val="single"/>
        </w:rPr>
      </w:pPr>
      <w:r>
        <w:t xml:space="preserve">Как вы думаете, что означают приведенные ниже слова? Как они образованы? В каком типе словаря они могут быть представлены? </w:t>
      </w:r>
      <w:r w:rsidRPr="00E90D07">
        <w:rPr>
          <w:b/>
        </w:rPr>
        <w:t xml:space="preserve">Долонь, </w:t>
      </w:r>
      <w:proofErr w:type="spellStart"/>
      <w:r w:rsidRPr="00E90D07">
        <w:rPr>
          <w:b/>
        </w:rPr>
        <w:t>мизамин</w:t>
      </w:r>
      <w:proofErr w:type="spellEnd"/>
      <w:r w:rsidRPr="00E90D07">
        <w:rPr>
          <w:b/>
        </w:rPr>
        <w:t xml:space="preserve">, </w:t>
      </w:r>
      <w:proofErr w:type="spellStart"/>
      <w:r w:rsidRPr="00E90D07">
        <w:rPr>
          <w:b/>
        </w:rPr>
        <w:t>намисто</w:t>
      </w:r>
      <w:proofErr w:type="spellEnd"/>
      <w:r w:rsidRPr="00E90D07">
        <w:rPr>
          <w:b/>
        </w:rPr>
        <w:t xml:space="preserve">, </w:t>
      </w:r>
      <w:proofErr w:type="spellStart"/>
      <w:r w:rsidRPr="00E90D07">
        <w:rPr>
          <w:b/>
        </w:rPr>
        <w:t>намастырь</w:t>
      </w:r>
      <w:proofErr w:type="spellEnd"/>
      <w:r w:rsidRPr="00E90D07">
        <w:rPr>
          <w:b/>
        </w:rPr>
        <w:t xml:space="preserve">, </w:t>
      </w:r>
      <w:proofErr w:type="spellStart"/>
      <w:r w:rsidRPr="00E90D07">
        <w:rPr>
          <w:b/>
        </w:rPr>
        <w:t>нимо</w:t>
      </w:r>
      <w:proofErr w:type="spellEnd"/>
      <w:r w:rsidRPr="00E90D07">
        <w:rPr>
          <w:b/>
        </w:rPr>
        <w:t xml:space="preserve">, </w:t>
      </w:r>
      <w:proofErr w:type="spellStart"/>
      <w:r w:rsidRPr="00E90D07">
        <w:rPr>
          <w:b/>
        </w:rPr>
        <w:t>перелинка</w:t>
      </w:r>
      <w:proofErr w:type="spellEnd"/>
      <w:r w:rsidRPr="00E90D07">
        <w:rPr>
          <w:b/>
        </w:rPr>
        <w:t>.</w:t>
      </w:r>
      <w:r>
        <w:t xml:space="preserve"> </w:t>
      </w:r>
    </w:p>
    <w:p w:rsidR="0028630A" w:rsidRDefault="0028630A" w:rsidP="0028630A">
      <w:pPr>
        <w:pStyle w:val="c0"/>
        <w:shd w:val="clear" w:color="auto" w:fill="FFFFFF"/>
        <w:spacing w:before="0" w:beforeAutospacing="0" w:after="0" w:afterAutospacing="0" w:line="360" w:lineRule="auto"/>
        <w:jc w:val="both"/>
        <w:rPr>
          <w:rStyle w:val="c8"/>
          <w:b/>
          <w:bCs/>
          <w:color w:val="000000"/>
        </w:rPr>
      </w:pPr>
      <w:r w:rsidRPr="0032072F">
        <w:rPr>
          <w:rStyle w:val="c8"/>
          <w:b/>
          <w:bCs/>
          <w:color w:val="000000"/>
        </w:rPr>
        <w:t xml:space="preserve">           Модель ответа.   </w:t>
      </w:r>
    </w:p>
    <w:p w:rsidR="0028630A" w:rsidRPr="00FA2EE2" w:rsidRDefault="0028630A" w:rsidP="0028630A">
      <w:pPr>
        <w:spacing w:line="360" w:lineRule="auto"/>
        <w:jc w:val="both"/>
        <w:rPr>
          <w:rFonts w:ascii="Times New Roman" w:hAnsi="Times New Roman" w:cs="Times New Roman"/>
          <w:sz w:val="24"/>
          <w:szCs w:val="24"/>
        </w:rPr>
      </w:pPr>
      <w:r w:rsidRPr="00FA2EE2">
        <w:rPr>
          <w:rFonts w:ascii="Times New Roman" w:hAnsi="Times New Roman" w:cs="Times New Roman"/>
          <w:sz w:val="24"/>
          <w:szCs w:val="24"/>
        </w:rPr>
        <w:t xml:space="preserve">Долонь – ладонь; </w:t>
      </w:r>
      <w:proofErr w:type="spellStart"/>
      <w:r w:rsidRPr="00FA2EE2">
        <w:rPr>
          <w:rFonts w:ascii="Times New Roman" w:hAnsi="Times New Roman" w:cs="Times New Roman"/>
          <w:sz w:val="24"/>
          <w:szCs w:val="24"/>
        </w:rPr>
        <w:t>мизамин</w:t>
      </w:r>
      <w:proofErr w:type="spellEnd"/>
      <w:r w:rsidRPr="00FA2EE2">
        <w:rPr>
          <w:rFonts w:ascii="Times New Roman" w:hAnsi="Times New Roman" w:cs="Times New Roman"/>
          <w:sz w:val="24"/>
          <w:szCs w:val="24"/>
        </w:rPr>
        <w:t xml:space="preserve"> – мезонин; </w:t>
      </w:r>
      <w:proofErr w:type="spellStart"/>
      <w:r w:rsidRPr="00FA2EE2">
        <w:rPr>
          <w:rFonts w:ascii="Times New Roman" w:hAnsi="Times New Roman" w:cs="Times New Roman"/>
          <w:sz w:val="24"/>
          <w:szCs w:val="24"/>
        </w:rPr>
        <w:t>намисто</w:t>
      </w:r>
      <w:proofErr w:type="spellEnd"/>
      <w:r w:rsidRPr="00FA2EE2">
        <w:rPr>
          <w:rFonts w:ascii="Times New Roman" w:hAnsi="Times New Roman" w:cs="Times New Roman"/>
          <w:sz w:val="24"/>
          <w:szCs w:val="24"/>
        </w:rPr>
        <w:t xml:space="preserve"> – монисто; </w:t>
      </w:r>
      <w:proofErr w:type="spellStart"/>
      <w:r w:rsidRPr="00FA2EE2">
        <w:rPr>
          <w:rFonts w:ascii="Times New Roman" w:hAnsi="Times New Roman" w:cs="Times New Roman"/>
          <w:sz w:val="24"/>
          <w:szCs w:val="24"/>
        </w:rPr>
        <w:t>намастырь</w:t>
      </w:r>
      <w:proofErr w:type="spellEnd"/>
      <w:r w:rsidRPr="00FA2EE2">
        <w:rPr>
          <w:rFonts w:ascii="Times New Roman" w:hAnsi="Times New Roman" w:cs="Times New Roman"/>
          <w:sz w:val="24"/>
          <w:szCs w:val="24"/>
        </w:rPr>
        <w:t xml:space="preserve"> – монастырь; </w:t>
      </w:r>
      <w:proofErr w:type="spellStart"/>
      <w:r w:rsidRPr="00FA2EE2">
        <w:rPr>
          <w:rFonts w:ascii="Times New Roman" w:hAnsi="Times New Roman" w:cs="Times New Roman"/>
          <w:sz w:val="24"/>
          <w:szCs w:val="24"/>
        </w:rPr>
        <w:t>нимо</w:t>
      </w:r>
      <w:proofErr w:type="spellEnd"/>
      <w:r w:rsidRPr="00FA2EE2">
        <w:rPr>
          <w:rFonts w:ascii="Times New Roman" w:hAnsi="Times New Roman" w:cs="Times New Roman"/>
          <w:sz w:val="24"/>
          <w:szCs w:val="24"/>
        </w:rPr>
        <w:t xml:space="preserve"> – мимо; </w:t>
      </w:r>
      <w:proofErr w:type="spellStart"/>
      <w:r w:rsidRPr="00FA2EE2">
        <w:rPr>
          <w:rFonts w:ascii="Times New Roman" w:hAnsi="Times New Roman" w:cs="Times New Roman"/>
          <w:sz w:val="24"/>
          <w:szCs w:val="24"/>
        </w:rPr>
        <w:t>перелинка</w:t>
      </w:r>
      <w:proofErr w:type="spellEnd"/>
      <w:r w:rsidRPr="00FA2EE2">
        <w:rPr>
          <w:rFonts w:ascii="Times New Roman" w:hAnsi="Times New Roman" w:cs="Times New Roman"/>
          <w:sz w:val="24"/>
          <w:szCs w:val="24"/>
        </w:rPr>
        <w:t xml:space="preserve"> – пелеринка. Эти слова образованы либо перестановкой звуков (</w:t>
      </w:r>
      <w:proofErr w:type="spellStart"/>
      <w:r w:rsidRPr="00FA2EE2">
        <w:rPr>
          <w:rFonts w:ascii="Times New Roman" w:hAnsi="Times New Roman" w:cs="Times New Roman"/>
          <w:sz w:val="24"/>
          <w:szCs w:val="24"/>
        </w:rPr>
        <w:t>долонь</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намисто</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намастырь</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перелинка</w:t>
      </w:r>
      <w:proofErr w:type="spellEnd"/>
      <w:r w:rsidRPr="00FA2EE2">
        <w:rPr>
          <w:rFonts w:ascii="Times New Roman" w:hAnsi="Times New Roman" w:cs="Times New Roman"/>
          <w:sz w:val="24"/>
          <w:szCs w:val="24"/>
        </w:rPr>
        <w:t>), либо заменой согласного М на согласный Н (</w:t>
      </w:r>
      <w:proofErr w:type="spellStart"/>
      <w:r w:rsidRPr="00FA2EE2">
        <w:rPr>
          <w:rFonts w:ascii="Times New Roman" w:hAnsi="Times New Roman" w:cs="Times New Roman"/>
          <w:sz w:val="24"/>
          <w:szCs w:val="24"/>
        </w:rPr>
        <w:t>мизамин</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нимо</w:t>
      </w:r>
      <w:proofErr w:type="spellEnd"/>
      <w:r w:rsidRPr="00FA2EE2">
        <w:rPr>
          <w:rFonts w:ascii="Times New Roman" w:hAnsi="Times New Roman" w:cs="Times New Roman"/>
          <w:sz w:val="24"/>
          <w:szCs w:val="24"/>
        </w:rPr>
        <w:t>). Можно также отметить, что в ряде случаев перестановка сопровождается изменением орфографического облика слова (О меняется на</w:t>
      </w:r>
      <w:proofErr w:type="gramStart"/>
      <w:r w:rsidRPr="00FA2EE2">
        <w:rPr>
          <w:rFonts w:ascii="Times New Roman" w:hAnsi="Times New Roman" w:cs="Times New Roman"/>
          <w:sz w:val="24"/>
          <w:szCs w:val="24"/>
        </w:rPr>
        <w:t xml:space="preserve"> А</w:t>
      </w:r>
      <w:proofErr w:type="gramEnd"/>
      <w:r w:rsidRPr="00FA2EE2">
        <w:rPr>
          <w:rFonts w:ascii="Times New Roman" w:hAnsi="Times New Roman" w:cs="Times New Roman"/>
          <w:sz w:val="24"/>
          <w:szCs w:val="24"/>
        </w:rPr>
        <w:t xml:space="preserve"> – в словах </w:t>
      </w:r>
      <w:proofErr w:type="spellStart"/>
      <w:r w:rsidRPr="00FA2EE2">
        <w:rPr>
          <w:rFonts w:ascii="Times New Roman" w:hAnsi="Times New Roman" w:cs="Times New Roman"/>
          <w:sz w:val="24"/>
          <w:szCs w:val="24"/>
        </w:rPr>
        <w:t>долонь</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намисто</w:t>
      </w:r>
      <w:proofErr w:type="spellEnd"/>
      <w:r w:rsidRPr="00FA2EE2">
        <w:rPr>
          <w:rFonts w:ascii="Times New Roman" w:hAnsi="Times New Roman" w:cs="Times New Roman"/>
          <w:sz w:val="24"/>
          <w:szCs w:val="24"/>
        </w:rPr>
        <w:t xml:space="preserve">, </w:t>
      </w:r>
      <w:proofErr w:type="spellStart"/>
      <w:r w:rsidRPr="00FA2EE2">
        <w:rPr>
          <w:rFonts w:ascii="Times New Roman" w:hAnsi="Times New Roman" w:cs="Times New Roman"/>
          <w:sz w:val="24"/>
          <w:szCs w:val="24"/>
        </w:rPr>
        <w:t>намастырь</w:t>
      </w:r>
      <w:proofErr w:type="spellEnd"/>
      <w:r w:rsidRPr="00FA2EE2">
        <w:rPr>
          <w:rFonts w:ascii="Times New Roman" w:hAnsi="Times New Roman" w:cs="Times New Roman"/>
          <w:sz w:val="24"/>
          <w:szCs w:val="24"/>
        </w:rPr>
        <w:t xml:space="preserve">). Такие слова могут быть представлены в диалектологическом словаре (словаре диалектизмов). * В «Этимологическом словаре» М. Фасмера они даны с пометами </w:t>
      </w:r>
      <w:proofErr w:type="spellStart"/>
      <w:r w:rsidRPr="00FA2EE2">
        <w:rPr>
          <w:rFonts w:ascii="Times New Roman" w:hAnsi="Times New Roman" w:cs="Times New Roman"/>
          <w:sz w:val="24"/>
          <w:szCs w:val="24"/>
        </w:rPr>
        <w:t>народн</w:t>
      </w:r>
      <w:proofErr w:type="spellEnd"/>
      <w:r w:rsidRPr="00FA2EE2">
        <w:rPr>
          <w:rFonts w:ascii="Times New Roman" w:hAnsi="Times New Roman" w:cs="Times New Roman"/>
          <w:sz w:val="24"/>
          <w:szCs w:val="24"/>
        </w:rPr>
        <w:t xml:space="preserve">. или диал. </w:t>
      </w:r>
    </w:p>
    <w:p w:rsidR="0028630A" w:rsidRPr="0032072F" w:rsidRDefault="0028630A" w:rsidP="0028630A">
      <w:pPr>
        <w:pStyle w:val="c0"/>
        <w:shd w:val="clear" w:color="auto" w:fill="FFFFFF"/>
        <w:spacing w:before="0" w:beforeAutospacing="0" w:after="0" w:afterAutospacing="0" w:line="360" w:lineRule="auto"/>
        <w:jc w:val="both"/>
        <w:rPr>
          <w:b/>
          <w:color w:val="000000"/>
        </w:rPr>
      </w:pPr>
      <w:r w:rsidRPr="0032072F">
        <w:rPr>
          <w:rStyle w:val="c7"/>
          <w:b/>
          <w:color w:val="000000"/>
        </w:rPr>
        <w:t xml:space="preserve">           Критерии оценивания.</w:t>
      </w:r>
    </w:p>
    <w:p w:rsidR="0028630A" w:rsidRPr="00FA2EE2" w:rsidRDefault="0028630A" w:rsidP="0028630A">
      <w:pPr>
        <w:spacing w:after="0" w:line="360" w:lineRule="auto"/>
        <w:jc w:val="both"/>
        <w:rPr>
          <w:rFonts w:ascii="Times New Roman" w:hAnsi="Times New Roman" w:cs="Times New Roman"/>
          <w:sz w:val="24"/>
          <w:szCs w:val="24"/>
        </w:rPr>
      </w:pPr>
      <w:r w:rsidRPr="00FA2EE2">
        <w:rPr>
          <w:rFonts w:ascii="Times New Roman" w:hAnsi="Times New Roman" w:cs="Times New Roman"/>
          <w:sz w:val="24"/>
          <w:szCs w:val="24"/>
        </w:rPr>
        <w:t>За «перевод» каждого слова на литературный язык – по 1 баллу (= 6 баллов</w:t>
      </w:r>
      <w:proofErr w:type="gramStart"/>
      <w:r w:rsidRPr="00FA2EE2">
        <w:rPr>
          <w:rFonts w:ascii="Times New Roman" w:hAnsi="Times New Roman" w:cs="Times New Roman"/>
          <w:sz w:val="24"/>
          <w:szCs w:val="24"/>
        </w:rPr>
        <w:t xml:space="preserve">). ! </w:t>
      </w:r>
      <w:proofErr w:type="gramEnd"/>
    </w:p>
    <w:p w:rsidR="0028630A" w:rsidRPr="00FA2EE2" w:rsidRDefault="0028630A" w:rsidP="0028630A">
      <w:pPr>
        <w:spacing w:after="0" w:line="360" w:lineRule="auto"/>
        <w:jc w:val="both"/>
        <w:rPr>
          <w:rFonts w:ascii="Times New Roman" w:hAnsi="Times New Roman" w:cs="Times New Roman"/>
          <w:sz w:val="24"/>
          <w:szCs w:val="24"/>
        </w:rPr>
      </w:pPr>
      <w:r w:rsidRPr="00FA2EE2">
        <w:rPr>
          <w:rFonts w:ascii="Times New Roman" w:hAnsi="Times New Roman" w:cs="Times New Roman"/>
          <w:sz w:val="24"/>
          <w:szCs w:val="24"/>
        </w:rPr>
        <w:t xml:space="preserve">Если слово записано с орфографической ошибкой – снимается 0,5 балла в каждом случае. </w:t>
      </w:r>
    </w:p>
    <w:p w:rsidR="0028630A" w:rsidRPr="00FA2EE2" w:rsidRDefault="0028630A" w:rsidP="0028630A">
      <w:pPr>
        <w:spacing w:after="0" w:line="360" w:lineRule="auto"/>
        <w:jc w:val="both"/>
        <w:rPr>
          <w:rFonts w:ascii="Times New Roman" w:hAnsi="Times New Roman" w:cs="Times New Roman"/>
          <w:sz w:val="24"/>
          <w:szCs w:val="24"/>
        </w:rPr>
      </w:pPr>
      <w:r w:rsidRPr="00FA2EE2">
        <w:rPr>
          <w:rFonts w:ascii="Times New Roman" w:hAnsi="Times New Roman" w:cs="Times New Roman"/>
          <w:sz w:val="24"/>
          <w:szCs w:val="24"/>
        </w:rPr>
        <w:t>За объяснение способов образован</w:t>
      </w:r>
      <w:r>
        <w:rPr>
          <w:rFonts w:ascii="Times New Roman" w:hAnsi="Times New Roman" w:cs="Times New Roman"/>
          <w:sz w:val="24"/>
          <w:szCs w:val="24"/>
        </w:rPr>
        <w:t>ия слов – по 2 балла (= 4</w:t>
      </w:r>
      <w:r w:rsidRPr="00FA2EE2">
        <w:rPr>
          <w:rFonts w:ascii="Times New Roman" w:hAnsi="Times New Roman" w:cs="Times New Roman"/>
          <w:sz w:val="24"/>
          <w:szCs w:val="24"/>
        </w:rPr>
        <w:t xml:space="preserve"> балла). </w:t>
      </w:r>
    </w:p>
    <w:p w:rsidR="0028630A" w:rsidRPr="00FA2EE2" w:rsidRDefault="0028630A" w:rsidP="0028630A">
      <w:pPr>
        <w:spacing w:after="0" w:line="360" w:lineRule="auto"/>
        <w:jc w:val="both"/>
        <w:rPr>
          <w:rFonts w:ascii="Times New Roman" w:hAnsi="Times New Roman" w:cs="Times New Roman"/>
          <w:sz w:val="24"/>
          <w:szCs w:val="24"/>
        </w:rPr>
      </w:pPr>
      <w:r w:rsidRPr="00FA2EE2">
        <w:rPr>
          <w:rFonts w:ascii="Times New Roman" w:hAnsi="Times New Roman" w:cs="Times New Roman"/>
          <w:sz w:val="24"/>
          <w:szCs w:val="24"/>
        </w:rPr>
        <w:t>За дополнительные замечания по поводу изменения орфографического облика слова (замены</w:t>
      </w:r>
      <w:proofErr w:type="gramStart"/>
      <w:r w:rsidRPr="00FA2EE2">
        <w:rPr>
          <w:rFonts w:ascii="Times New Roman" w:hAnsi="Times New Roman" w:cs="Times New Roman"/>
          <w:sz w:val="24"/>
          <w:szCs w:val="24"/>
        </w:rPr>
        <w:t xml:space="preserve"> О</w:t>
      </w:r>
      <w:proofErr w:type="gramEnd"/>
      <w:r w:rsidRPr="00FA2EE2">
        <w:rPr>
          <w:rFonts w:ascii="Times New Roman" w:hAnsi="Times New Roman" w:cs="Times New Roman"/>
          <w:sz w:val="24"/>
          <w:szCs w:val="24"/>
        </w:rPr>
        <w:t xml:space="preserve"> на А) – 1 балл. </w:t>
      </w:r>
    </w:p>
    <w:p w:rsidR="0028630A" w:rsidRPr="00FA2EE2" w:rsidRDefault="0028630A" w:rsidP="0028630A">
      <w:pPr>
        <w:spacing w:after="0" w:line="360" w:lineRule="auto"/>
        <w:jc w:val="both"/>
        <w:rPr>
          <w:rFonts w:ascii="Times New Roman" w:hAnsi="Times New Roman" w:cs="Times New Roman"/>
          <w:sz w:val="24"/>
          <w:szCs w:val="24"/>
        </w:rPr>
      </w:pPr>
      <w:r w:rsidRPr="00FA2EE2">
        <w:rPr>
          <w:rFonts w:ascii="Times New Roman" w:hAnsi="Times New Roman" w:cs="Times New Roman"/>
          <w:sz w:val="24"/>
          <w:szCs w:val="24"/>
        </w:rPr>
        <w:t xml:space="preserve">За указание на тип словаря – 1 балл. </w:t>
      </w:r>
    </w:p>
    <w:p w:rsidR="0028630A" w:rsidRPr="00FA2EE2" w:rsidRDefault="0028630A" w:rsidP="0028630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Максимально – 12</w:t>
      </w:r>
      <w:r w:rsidRPr="00FA2EE2">
        <w:rPr>
          <w:rFonts w:ascii="Times New Roman" w:hAnsi="Times New Roman" w:cs="Times New Roman"/>
          <w:sz w:val="24"/>
          <w:szCs w:val="24"/>
        </w:rPr>
        <w:t xml:space="preserve"> баллов.</w:t>
      </w:r>
    </w:p>
    <w:p w:rsidR="0028630A" w:rsidRPr="0032072F" w:rsidRDefault="0028630A" w:rsidP="0028630A">
      <w:pPr>
        <w:spacing w:after="0" w:line="360" w:lineRule="auto"/>
        <w:jc w:val="both"/>
        <w:rPr>
          <w:rFonts w:ascii="Times New Roman" w:hAnsi="Times New Roman" w:cs="Times New Roman"/>
          <w:sz w:val="24"/>
          <w:szCs w:val="24"/>
        </w:rPr>
      </w:pPr>
    </w:p>
    <w:p w:rsidR="0028630A" w:rsidRPr="0032072F" w:rsidRDefault="0028630A" w:rsidP="0028630A">
      <w:pPr>
        <w:spacing w:line="360" w:lineRule="auto"/>
        <w:jc w:val="both"/>
        <w:rPr>
          <w:rFonts w:ascii="Times New Roman" w:hAnsi="Times New Roman" w:cs="Times New Roman"/>
          <w:sz w:val="24"/>
          <w:szCs w:val="24"/>
        </w:rPr>
      </w:pPr>
      <w:r w:rsidRPr="0032072F">
        <w:rPr>
          <w:rFonts w:ascii="Times New Roman" w:hAnsi="Times New Roman" w:cs="Times New Roman"/>
          <w:b/>
          <w:sz w:val="24"/>
          <w:szCs w:val="24"/>
        </w:rPr>
        <w:t>Задание №2</w:t>
      </w:r>
      <w:r w:rsidRPr="0032072F">
        <w:rPr>
          <w:rFonts w:ascii="Times New Roman" w:hAnsi="Times New Roman" w:cs="Times New Roman"/>
          <w:sz w:val="24"/>
          <w:szCs w:val="24"/>
        </w:rPr>
        <w:t xml:space="preserve"> </w:t>
      </w:r>
    </w:p>
    <w:p w:rsidR="0028630A" w:rsidRPr="0032072F" w:rsidRDefault="0028630A" w:rsidP="0028630A">
      <w:pPr>
        <w:spacing w:line="360" w:lineRule="auto"/>
        <w:jc w:val="both"/>
        <w:rPr>
          <w:rFonts w:ascii="Times New Roman" w:hAnsi="Times New Roman" w:cs="Times New Roman"/>
          <w:b/>
          <w:sz w:val="24"/>
          <w:szCs w:val="24"/>
        </w:rPr>
      </w:pPr>
      <w:r w:rsidRPr="0032072F">
        <w:rPr>
          <w:rFonts w:ascii="Times New Roman" w:hAnsi="Times New Roman" w:cs="Times New Roman"/>
          <w:b/>
          <w:sz w:val="24"/>
          <w:szCs w:val="24"/>
        </w:rPr>
        <w:t xml:space="preserve">На какие две группы можно разделить данные слова, зная, что они являются этимологически родственными? Обоснуйте свой ответ, указывая общий этимологический корень и его значение. </w:t>
      </w:r>
    </w:p>
    <w:p w:rsidR="0028630A" w:rsidRPr="0032072F" w:rsidRDefault="0028630A" w:rsidP="0028630A">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Велосипед, педагог, педаль, педиатр, педикюр, пьедестал. </w:t>
      </w:r>
    </w:p>
    <w:p w:rsidR="0028630A" w:rsidRPr="0032072F" w:rsidRDefault="0028630A" w:rsidP="0028630A">
      <w:pPr>
        <w:spacing w:line="360" w:lineRule="auto"/>
        <w:jc w:val="both"/>
        <w:rPr>
          <w:rFonts w:ascii="Times New Roman" w:hAnsi="Times New Roman" w:cs="Times New Roman"/>
          <w:b/>
          <w:sz w:val="24"/>
          <w:szCs w:val="24"/>
        </w:rPr>
      </w:pPr>
      <w:r w:rsidRPr="0032072F">
        <w:rPr>
          <w:rFonts w:ascii="Times New Roman" w:hAnsi="Times New Roman" w:cs="Times New Roman"/>
          <w:b/>
          <w:sz w:val="24"/>
          <w:szCs w:val="24"/>
        </w:rPr>
        <w:t>Модель ответа.</w:t>
      </w:r>
    </w:p>
    <w:tbl>
      <w:tblPr>
        <w:tblStyle w:val="a7"/>
        <w:tblW w:w="0" w:type="auto"/>
        <w:tblLook w:val="04A0"/>
      </w:tblPr>
      <w:tblGrid>
        <w:gridCol w:w="1568"/>
        <w:gridCol w:w="2296"/>
        <w:gridCol w:w="2660"/>
        <w:gridCol w:w="3330"/>
      </w:tblGrid>
      <w:tr w:rsidR="0028630A" w:rsidRPr="0032072F" w:rsidTr="001D0456">
        <w:tc>
          <w:tcPr>
            <w:tcW w:w="1568" w:type="dxa"/>
          </w:tcPr>
          <w:p w:rsidR="0028630A" w:rsidRPr="0032072F" w:rsidRDefault="0028630A" w:rsidP="001D0456">
            <w:pPr>
              <w:spacing w:line="360" w:lineRule="auto"/>
              <w:jc w:val="both"/>
              <w:rPr>
                <w:rFonts w:ascii="Times New Roman" w:hAnsi="Times New Roman" w:cs="Times New Roman"/>
                <w:sz w:val="24"/>
                <w:szCs w:val="24"/>
              </w:rPr>
            </w:pPr>
          </w:p>
        </w:tc>
        <w:tc>
          <w:tcPr>
            <w:tcW w:w="2296"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Общий этимологический </w:t>
            </w:r>
            <w:r w:rsidRPr="0032072F">
              <w:rPr>
                <w:rFonts w:ascii="Times New Roman" w:hAnsi="Times New Roman" w:cs="Times New Roman"/>
                <w:sz w:val="24"/>
                <w:szCs w:val="24"/>
              </w:rPr>
              <w:lastRenderedPageBreak/>
              <w:t>корень</w:t>
            </w:r>
          </w:p>
        </w:tc>
        <w:tc>
          <w:tcPr>
            <w:tcW w:w="266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lastRenderedPageBreak/>
              <w:t>Значение корня</w:t>
            </w:r>
          </w:p>
        </w:tc>
        <w:tc>
          <w:tcPr>
            <w:tcW w:w="333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Родственные слова</w:t>
            </w:r>
          </w:p>
        </w:tc>
      </w:tr>
      <w:tr w:rsidR="0028630A" w:rsidRPr="0032072F" w:rsidTr="001D0456">
        <w:tc>
          <w:tcPr>
            <w:tcW w:w="1568"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lastRenderedPageBreak/>
              <w:t>1 группа</w:t>
            </w:r>
          </w:p>
          <w:p w:rsidR="0028630A" w:rsidRPr="0032072F" w:rsidRDefault="0028630A" w:rsidP="001D0456">
            <w:pPr>
              <w:spacing w:line="360" w:lineRule="auto"/>
              <w:jc w:val="both"/>
              <w:rPr>
                <w:rFonts w:ascii="Times New Roman" w:hAnsi="Times New Roman" w:cs="Times New Roman"/>
                <w:sz w:val="24"/>
                <w:szCs w:val="24"/>
              </w:rPr>
            </w:pPr>
          </w:p>
          <w:p w:rsidR="0028630A" w:rsidRPr="0032072F" w:rsidRDefault="0028630A" w:rsidP="001D0456">
            <w:pPr>
              <w:spacing w:line="360" w:lineRule="auto"/>
              <w:jc w:val="both"/>
              <w:rPr>
                <w:rFonts w:ascii="Times New Roman" w:hAnsi="Times New Roman" w:cs="Times New Roman"/>
                <w:sz w:val="24"/>
                <w:szCs w:val="24"/>
              </w:rPr>
            </w:pPr>
          </w:p>
        </w:tc>
        <w:tc>
          <w:tcPr>
            <w:tcW w:w="2296"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латинский корень </w:t>
            </w:r>
            <w:proofErr w:type="gramStart"/>
            <w:r w:rsidRPr="0032072F">
              <w:rPr>
                <w:rFonts w:ascii="Times New Roman" w:hAnsi="Times New Roman" w:cs="Times New Roman"/>
                <w:sz w:val="24"/>
                <w:szCs w:val="24"/>
              </w:rPr>
              <w:t>-</w:t>
            </w:r>
            <w:proofErr w:type="spellStart"/>
            <w:r w:rsidRPr="0032072F">
              <w:rPr>
                <w:rFonts w:ascii="Times New Roman" w:hAnsi="Times New Roman" w:cs="Times New Roman"/>
                <w:sz w:val="24"/>
                <w:szCs w:val="24"/>
              </w:rPr>
              <w:t>п</w:t>
            </w:r>
            <w:proofErr w:type="gramEnd"/>
            <w:r w:rsidRPr="0032072F">
              <w:rPr>
                <w:rFonts w:ascii="Times New Roman" w:hAnsi="Times New Roman" w:cs="Times New Roman"/>
                <w:sz w:val="24"/>
                <w:szCs w:val="24"/>
              </w:rPr>
              <w:t>ед</w:t>
            </w:r>
            <w:proofErr w:type="spellEnd"/>
            <w:r w:rsidRPr="0032072F">
              <w:rPr>
                <w:rFonts w:ascii="Times New Roman" w:hAnsi="Times New Roman" w:cs="Times New Roman"/>
                <w:sz w:val="24"/>
                <w:szCs w:val="24"/>
              </w:rPr>
              <w:t>-</w:t>
            </w:r>
          </w:p>
        </w:tc>
        <w:tc>
          <w:tcPr>
            <w:tcW w:w="266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«нога»</w:t>
            </w:r>
          </w:p>
        </w:tc>
        <w:tc>
          <w:tcPr>
            <w:tcW w:w="333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Велосипед, педаль, педикюр, пьедестал</w:t>
            </w:r>
          </w:p>
        </w:tc>
      </w:tr>
      <w:tr w:rsidR="0028630A" w:rsidRPr="0032072F" w:rsidTr="001D0456">
        <w:tc>
          <w:tcPr>
            <w:tcW w:w="1568"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2 группа</w:t>
            </w:r>
          </w:p>
          <w:p w:rsidR="0028630A" w:rsidRPr="0032072F" w:rsidRDefault="0028630A" w:rsidP="001D0456">
            <w:pPr>
              <w:spacing w:line="360" w:lineRule="auto"/>
              <w:jc w:val="both"/>
              <w:rPr>
                <w:rFonts w:ascii="Times New Roman" w:hAnsi="Times New Roman" w:cs="Times New Roman"/>
                <w:sz w:val="24"/>
                <w:szCs w:val="24"/>
              </w:rPr>
            </w:pPr>
          </w:p>
          <w:p w:rsidR="0028630A" w:rsidRPr="0032072F" w:rsidRDefault="0028630A" w:rsidP="001D0456">
            <w:pPr>
              <w:spacing w:line="360" w:lineRule="auto"/>
              <w:jc w:val="both"/>
              <w:rPr>
                <w:rFonts w:ascii="Times New Roman" w:hAnsi="Times New Roman" w:cs="Times New Roman"/>
                <w:sz w:val="24"/>
                <w:szCs w:val="24"/>
              </w:rPr>
            </w:pPr>
          </w:p>
        </w:tc>
        <w:tc>
          <w:tcPr>
            <w:tcW w:w="2296"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греческий корень </w:t>
            </w:r>
            <w:proofErr w:type="gramStart"/>
            <w:r w:rsidRPr="0032072F">
              <w:rPr>
                <w:rFonts w:ascii="Times New Roman" w:hAnsi="Times New Roman" w:cs="Times New Roman"/>
                <w:sz w:val="24"/>
                <w:szCs w:val="24"/>
              </w:rPr>
              <w:t>-</w:t>
            </w:r>
            <w:proofErr w:type="spellStart"/>
            <w:r w:rsidRPr="0032072F">
              <w:rPr>
                <w:rFonts w:ascii="Times New Roman" w:hAnsi="Times New Roman" w:cs="Times New Roman"/>
                <w:sz w:val="24"/>
                <w:szCs w:val="24"/>
              </w:rPr>
              <w:t>п</w:t>
            </w:r>
            <w:proofErr w:type="gramEnd"/>
            <w:r w:rsidRPr="0032072F">
              <w:rPr>
                <w:rFonts w:ascii="Times New Roman" w:hAnsi="Times New Roman" w:cs="Times New Roman"/>
                <w:sz w:val="24"/>
                <w:szCs w:val="24"/>
              </w:rPr>
              <w:t>ед</w:t>
            </w:r>
            <w:proofErr w:type="spellEnd"/>
            <w:r w:rsidRPr="0032072F">
              <w:rPr>
                <w:rFonts w:ascii="Times New Roman" w:hAnsi="Times New Roman" w:cs="Times New Roman"/>
                <w:sz w:val="24"/>
                <w:szCs w:val="24"/>
              </w:rPr>
              <w:t>-</w:t>
            </w:r>
          </w:p>
        </w:tc>
        <w:tc>
          <w:tcPr>
            <w:tcW w:w="266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«ребенок»</w:t>
            </w:r>
          </w:p>
        </w:tc>
        <w:tc>
          <w:tcPr>
            <w:tcW w:w="333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Педагог, педиатр</w:t>
            </w:r>
          </w:p>
        </w:tc>
      </w:tr>
    </w:tbl>
    <w:p w:rsidR="0028630A" w:rsidRPr="0032072F" w:rsidRDefault="0028630A" w:rsidP="0028630A">
      <w:pPr>
        <w:spacing w:line="360" w:lineRule="auto"/>
        <w:jc w:val="both"/>
        <w:rPr>
          <w:rFonts w:ascii="Times New Roman" w:hAnsi="Times New Roman" w:cs="Times New Roman"/>
          <w:sz w:val="24"/>
          <w:szCs w:val="24"/>
        </w:rPr>
      </w:pPr>
    </w:p>
    <w:p w:rsidR="0028630A" w:rsidRPr="0032072F" w:rsidRDefault="0028630A" w:rsidP="0028630A">
      <w:pPr>
        <w:spacing w:line="360" w:lineRule="auto"/>
        <w:jc w:val="both"/>
        <w:rPr>
          <w:rFonts w:ascii="Times New Roman" w:hAnsi="Times New Roman" w:cs="Times New Roman"/>
          <w:b/>
          <w:sz w:val="24"/>
          <w:szCs w:val="24"/>
        </w:rPr>
      </w:pPr>
      <w:r w:rsidRPr="0032072F">
        <w:rPr>
          <w:rFonts w:ascii="Times New Roman" w:hAnsi="Times New Roman" w:cs="Times New Roman"/>
          <w:b/>
          <w:sz w:val="24"/>
          <w:szCs w:val="24"/>
        </w:rPr>
        <w:t>Критерии оценивания.</w:t>
      </w:r>
    </w:p>
    <w:p w:rsidR="0028630A" w:rsidRPr="0032072F" w:rsidRDefault="0028630A" w:rsidP="0028630A">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2 балла за каждое верно распределенное слово, </w:t>
      </w:r>
      <w:r>
        <w:rPr>
          <w:rFonts w:ascii="Times New Roman" w:hAnsi="Times New Roman" w:cs="Times New Roman"/>
          <w:sz w:val="24"/>
          <w:szCs w:val="24"/>
        </w:rPr>
        <w:t xml:space="preserve">по </w:t>
      </w:r>
      <w:r w:rsidRPr="0032072F">
        <w:rPr>
          <w:rFonts w:ascii="Times New Roman" w:hAnsi="Times New Roman" w:cs="Times New Roman"/>
          <w:sz w:val="24"/>
          <w:szCs w:val="24"/>
        </w:rPr>
        <w:t xml:space="preserve">2 балла за указание общего этимологического корня, </w:t>
      </w:r>
      <w:r>
        <w:rPr>
          <w:rFonts w:ascii="Times New Roman" w:hAnsi="Times New Roman" w:cs="Times New Roman"/>
          <w:sz w:val="24"/>
          <w:szCs w:val="24"/>
        </w:rPr>
        <w:t xml:space="preserve">по </w:t>
      </w:r>
      <w:r w:rsidRPr="0032072F">
        <w:rPr>
          <w:rFonts w:ascii="Times New Roman" w:hAnsi="Times New Roman" w:cs="Times New Roman"/>
          <w:sz w:val="24"/>
          <w:szCs w:val="24"/>
        </w:rPr>
        <w:t xml:space="preserve">2  балла  за его значение. </w:t>
      </w:r>
      <w:r>
        <w:rPr>
          <w:rFonts w:ascii="Times New Roman" w:hAnsi="Times New Roman" w:cs="Times New Roman"/>
          <w:sz w:val="24"/>
          <w:szCs w:val="24"/>
        </w:rPr>
        <w:t>Всего 20</w:t>
      </w:r>
      <w:r w:rsidRPr="0032072F">
        <w:rPr>
          <w:rFonts w:ascii="Times New Roman" w:hAnsi="Times New Roman" w:cs="Times New Roman"/>
          <w:sz w:val="24"/>
          <w:szCs w:val="24"/>
        </w:rPr>
        <w:t xml:space="preserve"> баллов</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b/>
          <w:color w:val="000000"/>
          <w:sz w:val="24"/>
          <w:szCs w:val="24"/>
        </w:rPr>
      </w:pPr>
      <w:r w:rsidRPr="0032072F">
        <w:rPr>
          <w:rFonts w:ascii="Times New Roman" w:eastAsia="Times New Roman" w:hAnsi="Times New Roman" w:cs="Times New Roman"/>
          <w:b/>
          <w:color w:val="000000"/>
          <w:sz w:val="24"/>
          <w:szCs w:val="24"/>
        </w:rPr>
        <w:t xml:space="preserve">Задание № 3. </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r w:rsidRPr="0032072F">
        <w:rPr>
          <w:rFonts w:ascii="Times New Roman" w:eastAsia="Times New Roman" w:hAnsi="Times New Roman" w:cs="Times New Roman"/>
          <w:color w:val="000000"/>
          <w:sz w:val="24"/>
          <w:szCs w:val="24"/>
        </w:rPr>
        <w:t xml:space="preserve">Определите    контекстуальное  лексическое  значение  выделенных  слов  и укажите, прямым  или переносным  оно является.    У  слов  с  переносным значением укажите способ переноса (метафора, метонимия, синекдоха). </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b/>
          <w:color w:val="000000"/>
          <w:sz w:val="24"/>
          <w:szCs w:val="24"/>
        </w:rPr>
      </w:pPr>
      <w:r w:rsidRPr="0032072F">
        <w:rPr>
          <w:rFonts w:ascii="Times New Roman" w:eastAsia="Times New Roman" w:hAnsi="Times New Roman" w:cs="Times New Roman"/>
          <w:b/>
          <w:color w:val="000000"/>
          <w:sz w:val="24"/>
          <w:szCs w:val="24"/>
        </w:rPr>
        <w:t xml:space="preserve"> Модель ответа.</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r w:rsidRPr="0032072F">
        <w:rPr>
          <w:rFonts w:ascii="Times New Roman" w:eastAsia="Times New Roman" w:hAnsi="Times New Roman" w:cs="Times New Roman"/>
          <w:color w:val="000000"/>
          <w:sz w:val="24"/>
          <w:szCs w:val="24"/>
        </w:rPr>
        <w:t xml:space="preserve">  1.Выделенные  слова  обозначают  цвет  спелых  ягод  винограда  (2б.);  значение переносное (2 б.); (метафора)(2 б.). </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r w:rsidRPr="0032072F">
        <w:rPr>
          <w:rFonts w:ascii="Times New Roman" w:eastAsia="Times New Roman" w:hAnsi="Times New Roman" w:cs="Times New Roman"/>
          <w:color w:val="000000"/>
          <w:sz w:val="24"/>
          <w:szCs w:val="24"/>
        </w:rPr>
        <w:t xml:space="preserve">2. Трубка из янтаря (2б.); значение переносное (2б.); (метонимия) (2б.). </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b/>
          <w:color w:val="000000"/>
          <w:sz w:val="24"/>
          <w:szCs w:val="24"/>
        </w:rPr>
      </w:pPr>
      <w:r w:rsidRPr="0032072F">
        <w:rPr>
          <w:rFonts w:ascii="Times New Roman" w:eastAsia="Times New Roman" w:hAnsi="Times New Roman" w:cs="Times New Roman"/>
          <w:b/>
          <w:color w:val="000000"/>
          <w:sz w:val="24"/>
          <w:szCs w:val="24"/>
        </w:rPr>
        <w:t>Критерии оценивания.</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r w:rsidRPr="0032072F">
        <w:rPr>
          <w:rFonts w:ascii="Times New Roman" w:eastAsia="Times New Roman" w:hAnsi="Times New Roman" w:cs="Times New Roman"/>
          <w:color w:val="000000"/>
          <w:sz w:val="24"/>
          <w:szCs w:val="24"/>
        </w:rPr>
        <w:t xml:space="preserve"> по 2 балла  за каждый верный ответ. Всего 12б</w:t>
      </w:r>
    </w:p>
    <w:p w:rsidR="0028630A" w:rsidRPr="0032072F" w:rsidRDefault="0028630A" w:rsidP="0028630A">
      <w:pPr>
        <w:shd w:val="clear" w:color="auto" w:fill="FFFFFF"/>
        <w:spacing w:after="0" w:line="360" w:lineRule="auto"/>
        <w:jc w:val="both"/>
        <w:textAlignment w:val="baseline"/>
        <w:rPr>
          <w:rFonts w:ascii="Times New Roman" w:eastAsia="Times New Roman" w:hAnsi="Times New Roman" w:cs="Times New Roman"/>
          <w:color w:val="000000"/>
          <w:sz w:val="24"/>
          <w:szCs w:val="24"/>
        </w:rPr>
      </w:pPr>
    </w:p>
    <w:p w:rsidR="0028630A" w:rsidRPr="0032072F" w:rsidRDefault="0028630A" w:rsidP="0028630A">
      <w:pPr>
        <w:pStyle w:val="a3"/>
        <w:shd w:val="clear" w:color="auto" w:fill="FFFFFF"/>
        <w:spacing w:before="0" w:beforeAutospacing="0" w:after="135" w:afterAutospacing="0" w:line="360" w:lineRule="auto"/>
        <w:jc w:val="both"/>
      </w:pPr>
      <w:r w:rsidRPr="0032072F">
        <w:rPr>
          <w:rStyle w:val="a4"/>
        </w:rPr>
        <w:t>Задание № 4</w:t>
      </w:r>
      <w:r w:rsidRPr="0032072F">
        <w:t xml:space="preserve">. </w:t>
      </w: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Модель  ответа:</w:t>
      </w:r>
    </w:p>
    <w:tbl>
      <w:tblPr>
        <w:tblStyle w:val="a7"/>
        <w:tblW w:w="0" w:type="auto"/>
        <w:tblLook w:val="04A0"/>
      </w:tblPr>
      <w:tblGrid>
        <w:gridCol w:w="3190"/>
        <w:gridCol w:w="3190"/>
        <w:gridCol w:w="3191"/>
      </w:tblGrid>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История происхождения</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Фразеологизм</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Значение фразеологизма</w:t>
            </w:r>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1. Этот герой русского народного стиха хвастался своей силой и вызвал на поединок саму Смерть, уверенно заявив, что нисколько её не боится. Однако Смерть одолевает этого героя, он умоляет о </w:t>
            </w:r>
            <w:r w:rsidRPr="0032072F">
              <w:rPr>
                <w:rFonts w:ascii="Times New Roman" w:hAnsi="Times New Roman" w:cs="Times New Roman"/>
                <w:sz w:val="24"/>
                <w:szCs w:val="24"/>
              </w:rPr>
              <w:lastRenderedPageBreak/>
              <w:t>прощении, но Смерть не щадит его.</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proofErr w:type="spellStart"/>
            <w:r w:rsidRPr="0032072F">
              <w:rPr>
                <w:rFonts w:ascii="Times New Roman" w:hAnsi="Times New Roman" w:cs="Times New Roman"/>
                <w:sz w:val="24"/>
                <w:szCs w:val="24"/>
              </w:rPr>
              <w:lastRenderedPageBreak/>
              <w:t>Аника-воин</w:t>
            </w:r>
            <w:proofErr w:type="spellEnd"/>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«неудачливый вояка»; «о бойком, задорном человеке, хвастающем своей силой, непобедимостью, но на </w:t>
            </w:r>
            <w:proofErr w:type="gramStart"/>
            <w:r w:rsidRPr="0032072F">
              <w:rPr>
                <w:rFonts w:ascii="Times New Roman" w:hAnsi="Times New Roman" w:cs="Times New Roman"/>
                <w:sz w:val="24"/>
                <w:szCs w:val="24"/>
              </w:rPr>
              <w:t>деле</w:t>
            </w:r>
            <w:proofErr w:type="gramEnd"/>
            <w:r w:rsidRPr="0032072F">
              <w:rPr>
                <w:rFonts w:ascii="Times New Roman" w:hAnsi="Times New Roman" w:cs="Times New Roman"/>
                <w:sz w:val="24"/>
                <w:szCs w:val="24"/>
              </w:rPr>
              <w:t xml:space="preserve"> оказывающемся неспособным к активному действию»</w:t>
            </w:r>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lastRenderedPageBreak/>
              <w:t>2. Этот оборот восходит к старинному народному обычаю, связанному с празднованием кануна Нового года. Вечер 31-ого декабря до сих пор во многих христианских странах называют «щедрым»: на символическую встречу старого и нового года полагалось собирать большой стол – от этого зависело благополучие семьи на целый год.</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Маланьина свадьба/ наготовить, как на Маланьину свадьбу</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 </w:t>
            </w:r>
            <w:proofErr w:type="gramStart"/>
            <w:r w:rsidRPr="0032072F">
              <w:rPr>
                <w:rFonts w:ascii="Times New Roman" w:hAnsi="Times New Roman" w:cs="Times New Roman"/>
                <w:sz w:val="24"/>
                <w:szCs w:val="24"/>
              </w:rPr>
              <w:t xml:space="preserve">«слишком большое количество (о еде, угощении» / «о больших приготовлениях к </w:t>
            </w:r>
            <w:proofErr w:type="spellStart"/>
            <w:r w:rsidRPr="0032072F">
              <w:rPr>
                <w:rFonts w:ascii="Times New Roman" w:hAnsi="Times New Roman" w:cs="Times New Roman"/>
                <w:sz w:val="24"/>
                <w:szCs w:val="24"/>
              </w:rPr>
              <w:t>чемулибо</w:t>
            </w:r>
            <w:proofErr w:type="spellEnd"/>
            <w:r w:rsidRPr="0032072F">
              <w:rPr>
                <w:rFonts w:ascii="Times New Roman" w:hAnsi="Times New Roman" w:cs="Times New Roman"/>
                <w:sz w:val="24"/>
                <w:szCs w:val="24"/>
              </w:rPr>
              <w:t>»</w:t>
            </w:r>
            <w:proofErr w:type="gramEnd"/>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3. Это выражение происходит от песни, написанной в XIX веке по мотивам новозаветной притчи. В ней рассказывалась история о двух братьях – очень богатом и очень бедном. После смерти бедный брат оказался в раю, а богатый – в Преисподней. Эту песню напевали нищие, желая вызвать угрызения совести у тех, кто отказывался подавать им милостыню.</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Лазаря петь</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«плакаться, жаловаться, стараясь разжалобить кого-н.»</w:t>
            </w:r>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4. Однозначно объяснить связь имени собственного в этом выражении со смыслом </w:t>
            </w:r>
            <w:r w:rsidRPr="0032072F">
              <w:rPr>
                <w:rFonts w:ascii="Times New Roman" w:hAnsi="Times New Roman" w:cs="Times New Roman"/>
                <w:sz w:val="24"/>
                <w:szCs w:val="24"/>
              </w:rPr>
              <w:lastRenderedPageBreak/>
              <w:t>всего оборота лингвисты не могут. В.И. Даль толкует это слово в своем словаре не как имя собственное, а как имя нарицательное: «шест, жердь». Я.К. Грот связывает значение этого слова с «одноколкой с жердями, которые сзади тащатся, для возки снопов или сена». В.В. Виноградов считает это слово синонимом слов балясы, лясы. Есть версия, объясняющая происхождение этого оборота от польского слова со значением «публичное место, где собирались мужчины и вели досужие разговоры» – это нарицательное существительное совпало в русском языке с именем собственным (и возникла омонимия). А глагол в этом выражении, вероятно, связан с выражением пошло–поехало.</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proofErr w:type="spellStart"/>
            <w:r w:rsidRPr="0032072F">
              <w:rPr>
                <w:rFonts w:ascii="Times New Roman" w:hAnsi="Times New Roman" w:cs="Times New Roman"/>
                <w:sz w:val="24"/>
                <w:szCs w:val="24"/>
              </w:rPr>
              <w:lastRenderedPageBreak/>
              <w:t>Андроны</w:t>
            </w:r>
            <w:proofErr w:type="spellEnd"/>
            <w:r w:rsidRPr="0032072F">
              <w:rPr>
                <w:rFonts w:ascii="Times New Roman" w:hAnsi="Times New Roman" w:cs="Times New Roman"/>
                <w:sz w:val="24"/>
                <w:szCs w:val="24"/>
              </w:rPr>
              <w:t xml:space="preserve"> едут</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1. «чепуха, полная бессмыслица»; 2. «сомнительно, неизвестно </w:t>
            </w:r>
            <w:r w:rsidRPr="0032072F">
              <w:rPr>
                <w:rFonts w:ascii="Times New Roman" w:hAnsi="Times New Roman" w:cs="Times New Roman"/>
                <w:sz w:val="24"/>
                <w:szCs w:val="24"/>
              </w:rPr>
              <w:lastRenderedPageBreak/>
              <w:t>ещё, свершится ли» (засчитывается любое из значений)</w:t>
            </w:r>
          </w:p>
        </w:tc>
      </w:tr>
      <w:tr w:rsidR="0028630A" w:rsidRPr="0032072F" w:rsidTr="001D0456">
        <w:tc>
          <w:tcPr>
            <w:tcW w:w="3190"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lastRenderedPageBreak/>
              <w:t xml:space="preserve">5. Это выражение использовалось в поэтической речи для образного именования человека. В нём упоминается второе имя бога Аполлона как божества </w:t>
            </w:r>
            <w:r w:rsidRPr="0032072F">
              <w:rPr>
                <w:rFonts w:ascii="Times New Roman" w:hAnsi="Times New Roman" w:cs="Times New Roman"/>
                <w:sz w:val="24"/>
                <w:szCs w:val="24"/>
              </w:rPr>
              <w:lastRenderedPageBreak/>
              <w:t>солнечного света, покровителя искусств и предводителя муз.</w:t>
            </w:r>
          </w:p>
        </w:tc>
        <w:tc>
          <w:tcPr>
            <w:tcW w:w="3190" w:type="dxa"/>
          </w:tcPr>
          <w:p w:rsidR="0028630A" w:rsidRPr="0032072F" w:rsidRDefault="0028630A" w:rsidP="001D0456">
            <w:pPr>
              <w:spacing w:line="360" w:lineRule="auto"/>
              <w:jc w:val="both"/>
              <w:rPr>
                <w:rFonts w:ascii="Times New Roman" w:hAnsi="Times New Roman" w:cs="Times New Roman"/>
                <w:sz w:val="24"/>
                <w:szCs w:val="24"/>
              </w:rPr>
            </w:pPr>
            <w:proofErr w:type="gramStart"/>
            <w:r w:rsidRPr="0032072F">
              <w:rPr>
                <w:rFonts w:ascii="Times New Roman" w:hAnsi="Times New Roman" w:cs="Times New Roman"/>
                <w:sz w:val="24"/>
                <w:szCs w:val="24"/>
              </w:rPr>
              <w:lastRenderedPageBreak/>
              <w:t>л</w:t>
            </w:r>
            <w:proofErr w:type="gramEnd"/>
            <w:r w:rsidRPr="0032072F">
              <w:rPr>
                <w:rFonts w:ascii="Times New Roman" w:hAnsi="Times New Roman" w:cs="Times New Roman"/>
                <w:sz w:val="24"/>
                <w:szCs w:val="24"/>
              </w:rPr>
              <w:t xml:space="preserve">юбимец Феба </w:t>
            </w:r>
          </w:p>
        </w:tc>
        <w:tc>
          <w:tcPr>
            <w:tcW w:w="3191"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«поэт»</w:t>
            </w:r>
          </w:p>
        </w:tc>
      </w:tr>
    </w:tbl>
    <w:p w:rsidR="0028630A" w:rsidRPr="0032072F" w:rsidRDefault="0028630A" w:rsidP="0028630A">
      <w:pPr>
        <w:spacing w:after="0" w:line="360" w:lineRule="auto"/>
        <w:jc w:val="both"/>
        <w:rPr>
          <w:rFonts w:ascii="Times New Roman" w:hAnsi="Times New Roman" w:cs="Times New Roman"/>
          <w:sz w:val="24"/>
          <w:szCs w:val="24"/>
        </w:rPr>
      </w:pP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Критерии оценивания:</w:t>
      </w: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 xml:space="preserve"> За вос</w:t>
      </w:r>
      <w:r>
        <w:rPr>
          <w:rFonts w:ascii="Times New Roman" w:hAnsi="Times New Roman" w:cs="Times New Roman"/>
          <w:sz w:val="24"/>
          <w:szCs w:val="24"/>
        </w:rPr>
        <w:t>становление фразеологизма – по 2 балла</w:t>
      </w:r>
      <w:r w:rsidRPr="0032072F">
        <w:rPr>
          <w:rFonts w:ascii="Times New Roman" w:hAnsi="Times New Roman" w:cs="Times New Roman"/>
          <w:sz w:val="24"/>
          <w:szCs w:val="24"/>
        </w:rPr>
        <w:t xml:space="preserve">. </w:t>
      </w: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за формулировку значе</w:t>
      </w:r>
      <w:r>
        <w:rPr>
          <w:rFonts w:ascii="Times New Roman" w:hAnsi="Times New Roman" w:cs="Times New Roman"/>
          <w:sz w:val="24"/>
          <w:szCs w:val="24"/>
        </w:rPr>
        <w:t>ния каждого фразеологизма – по 2 балла</w:t>
      </w:r>
      <w:r w:rsidRPr="0032072F">
        <w:rPr>
          <w:rFonts w:ascii="Times New Roman" w:hAnsi="Times New Roman" w:cs="Times New Roman"/>
          <w:sz w:val="24"/>
          <w:szCs w:val="24"/>
        </w:rPr>
        <w:t xml:space="preserve">. </w:t>
      </w:r>
    </w:p>
    <w:p w:rsidR="0028630A" w:rsidRPr="0032072F" w:rsidRDefault="0028630A" w:rsidP="0028630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Максимально – 2</w:t>
      </w:r>
      <w:r w:rsidRPr="0032072F">
        <w:rPr>
          <w:rFonts w:ascii="Times New Roman" w:hAnsi="Times New Roman" w:cs="Times New Roman"/>
          <w:sz w:val="24"/>
          <w:szCs w:val="24"/>
        </w:rPr>
        <w:t>0 баллов.</w:t>
      </w:r>
    </w:p>
    <w:p w:rsidR="0028630A" w:rsidRPr="0032072F" w:rsidRDefault="0028630A" w:rsidP="0028630A">
      <w:pPr>
        <w:pStyle w:val="a5"/>
        <w:spacing w:after="0" w:line="360" w:lineRule="auto"/>
        <w:jc w:val="both"/>
        <w:rPr>
          <w:b/>
        </w:rPr>
      </w:pPr>
      <w:r w:rsidRPr="0032072F">
        <w:rPr>
          <w:b/>
        </w:rPr>
        <w:t xml:space="preserve">Задание № 5.  </w:t>
      </w:r>
    </w:p>
    <w:p w:rsidR="0028630A" w:rsidRPr="0032072F" w:rsidRDefault="0028630A" w:rsidP="0028630A">
      <w:pPr>
        <w:pStyle w:val="a5"/>
        <w:spacing w:after="0" w:line="360" w:lineRule="auto"/>
        <w:jc w:val="both"/>
        <w:rPr>
          <w:color w:val="040404"/>
        </w:rPr>
      </w:pPr>
      <w:r w:rsidRPr="0032072F">
        <w:rPr>
          <w:color w:val="040404"/>
        </w:rPr>
        <w:t>Известно, что глагол в форме инфинитива может быть любым членом предложения. Выпишите из приведённых ниже конструкций все случаи использования инфинитива в роли:</w:t>
      </w:r>
    </w:p>
    <w:p w:rsidR="0028630A" w:rsidRPr="0032072F" w:rsidRDefault="0028630A" w:rsidP="0028630A">
      <w:pPr>
        <w:pStyle w:val="a3"/>
        <w:shd w:val="clear" w:color="auto" w:fill="FFFFFF"/>
        <w:spacing w:before="0" w:beforeAutospacing="0" w:after="0" w:afterAutospacing="0" w:line="360" w:lineRule="auto"/>
        <w:jc w:val="both"/>
        <w:rPr>
          <w:color w:val="040404"/>
        </w:rPr>
      </w:pPr>
      <w:r w:rsidRPr="0032072F">
        <w:rPr>
          <w:color w:val="040404"/>
        </w:rPr>
        <w:t>а) определения, б) дополнения, в) обстоятельства. На что, кроме вопроса, вы опирались при определении члена предложения?</w:t>
      </w:r>
    </w:p>
    <w:p w:rsidR="0028630A" w:rsidRPr="0032072F" w:rsidRDefault="0028630A" w:rsidP="0028630A">
      <w:pPr>
        <w:pStyle w:val="a3"/>
        <w:shd w:val="clear" w:color="auto" w:fill="FFFFFF"/>
        <w:spacing w:before="0" w:beforeAutospacing="0" w:after="0" w:afterAutospacing="0" w:line="360" w:lineRule="auto"/>
        <w:jc w:val="both"/>
        <w:rPr>
          <w:rStyle w:val="a4"/>
          <w:b w:val="0"/>
          <w:i/>
          <w:color w:val="040404"/>
        </w:rPr>
      </w:pPr>
      <w:r w:rsidRPr="0032072F">
        <w:rPr>
          <w:rStyle w:val="a4"/>
          <w:i/>
          <w:color w:val="040404"/>
        </w:rPr>
        <w:t>Дрессировщик научил тигра прыгать через обруч. Мне захотелось немедленно уехать. Митингующие выступили с требованием увеличить заработную плату. Я пришел поблагодарить вас за помощь. Попытка подготовиться к экзамену за два дня успеха не принесла. Его пригласили войти. Пообещав вернуться через пару часов, он пропал на целый день. Они отправились в магазин купить чего-нибудь к ужину.</w:t>
      </w:r>
    </w:p>
    <w:p w:rsidR="0028630A" w:rsidRPr="0032072F" w:rsidRDefault="0028630A" w:rsidP="0028630A">
      <w:pPr>
        <w:pStyle w:val="a5"/>
        <w:spacing w:after="0" w:line="360" w:lineRule="auto"/>
        <w:jc w:val="both"/>
        <w:rPr>
          <w:b/>
        </w:rPr>
      </w:pPr>
      <w:r w:rsidRPr="0032072F">
        <w:rPr>
          <w:b/>
        </w:rPr>
        <w:t>Модель ответа.</w:t>
      </w:r>
    </w:p>
    <w:p w:rsidR="0028630A" w:rsidRPr="0032072F" w:rsidRDefault="0028630A" w:rsidP="0028630A">
      <w:pPr>
        <w:pStyle w:val="a5"/>
        <w:spacing w:after="0" w:line="360" w:lineRule="auto"/>
        <w:jc w:val="both"/>
      </w:pPr>
      <w:r w:rsidRPr="0032072F">
        <w:t>Должно быть объяснение: что повлияло на  определение члена предложения (вопрос, смысл и т.д.).</w:t>
      </w:r>
    </w:p>
    <w:tbl>
      <w:tblPr>
        <w:tblStyle w:val="a7"/>
        <w:tblW w:w="0" w:type="auto"/>
        <w:tblLook w:val="04A0"/>
      </w:tblPr>
      <w:tblGrid>
        <w:gridCol w:w="2943"/>
        <w:gridCol w:w="6628"/>
      </w:tblGrid>
      <w:tr w:rsidR="0028630A" w:rsidRPr="0032072F" w:rsidTr="001D0456">
        <w:tc>
          <w:tcPr>
            <w:tcW w:w="2943"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А) определение</w:t>
            </w:r>
          </w:p>
        </w:tc>
        <w:tc>
          <w:tcPr>
            <w:tcW w:w="6628"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b/>
                <w:bCs/>
                <w:sz w:val="24"/>
                <w:szCs w:val="24"/>
              </w:rPr>
              <w:t xml:space="preserve">Митингующие выступили с требованием увеличить заработную плату. Попытка подготовиться к экзамену за два дня успеха не принесла. </w:t>
            </w:r>
            <w:r w:rsidRPr="0032072F">
              <w:rPr>
                <w:rFonts w:ascii="Times New Roman" w:hAnsi="Times New Roman" w:cs="Times New Roman"/>
                <w:sz w:val="24"/>
                <w:szCs w:val="24"/>
              </w:rPr>
              <w:t xml:space="preserve"> </w:t>
            </w:r>
          </w:p>
        </w:tc>
      </w:tr>
      <w:tr w:rsidR="0028630A" w:rsidRPr="0032072F" w:rsidTr="001D0456">
        <w:tc>
          <w:tcPr>
            <w:tcW w:w="2943"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Б) дополнение</w:t>
            </w:r>
          </w:p>
        </w:tc>
        <w:tc>
          <w:tcPr>
            <w:tcW w:w="6628"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b/>
                <w:bCs/>
                <w:sz w:val="24"/>
                <w:szCs w:val="24"/>
              </w:rPr>
              <w:t xml:space="preserve">Дрессировщик научил тигра прыгать через обруч. Мне захотелось немедленно уехать. </w:t>
            </w:r>
            <w:r w:rsidRPr="0032072F">
              <w:rPr>
                <w:rFonts w:ascii="Times New Roman" w:hAnsi="Times New Roman" w:cs="Times New Roman"/>
                <w:sz w:val="24"/>
                <w:szCs w:val="24"/>
              </w:rPr>
              <w:t xml:space="preserve"> </w:t>
            </w:r>
          </w:p>
          <w:p w:rsidR="0028630A" w:rsidRPr="0032072F" w:rsidRDefault="0028630A" w:rsidP="001D0456">
            <w:pPr>
              <w:spacing w:line="360" w:lineRule="auto"/>
              <w:jc w:val="both"/>
              <w:rPr>
                <w:rFonts w:ascii="Times New Roman" w:hAnsi="Times New Roman" w:cs="Times New Roman"/>
                <w:sz w:val="24"/>
                <w:szCs w:val="24"/>
              </w:rPr>
            </w:pPr>
          </w:p>
        </w:tc>
      </w:tr>
      <w:tr w:rsidR="0028630A" w:rsidRPr="0032072F" w:rsidTr="001D0456">
        <w:tc>
          <w:tcPr>
            <w:tcW w:w="2943"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sz w:val="24"/>
                <w:szCs w:val="24"/>
              </w:rPr>
              <w:t>В) обстоятельство</w:t>
            </w:r>
          </w:p>
        </w:tc>
        <w:tc>
          <w:tcPr>
            <w:tcW w:w="6628" w:type="dxa"/>
          </w:tcPr>
          <w:p w:rsidR="0028630A" w:rsidRPr="0032072F" w:rsidRDefault="0028630A" w:rsidP="001D0456">
            <w:pPr>
              <w:spacing w:line="360" w:lineRule="auto"/>
              <w:jc w:val="both"/>
              <w:rPr>
                <w:rFonts w:ascii="Times New Roman" w:hAnsi="Times New Roman" w:cs="Times New Roman"/>
                <w:sz w:val="24"/>
                <w:szCs w:val="24"/>
              </w:rPr>
            </w:pPr>
            <w:r w:rsidRPr="0032072F">
              <w:rPr>
                <w:rFonts w:ascii="Times New Roman" w:hAnsi="Times New Roman" w:cs="Times New Roman"/>
                <w:b/>
                <w:bCs/>
                <w:sz w:val="24"/>
                <w:szCs w:val="24"/>
              </w:rPr>
              <w:t>Я пришел поблагодарить вас за помощь. Его пригласили войти. Пообещав вернуться через пару часов, он пропал на целый день. Они отправились в магазин купить чего-нибудь к ужину.</w:t>
            </w:r>
          </w:p>
          <w:p w:rsidR="0028630A" w:rsidRPr="0032072F" w:rsidRDefault="0028630A" w:rsidP="001D0456">
            <w:pPr>
              <w:spacing w:line="360" w:lineRule="auto"/>
              <w:jc w:val="both"/>
              <w:rPr>
                <w:rFonts w:ascii="Times New Roman" w:hAnsi="Times New Roman" w:cs="Times New Roman"/>
                <w:sz w:val="24"/>
                <w:szCs w:val="24"/>
              </w:rPr>
            </w:pPr>
          </w:p>
        </w:tc>
      </w:tr>
    </w:tbl>
    <w:p w:rsidR="0028630A" w:rsidRPr="0032072F" w:rsidRDefault="0028630A" w:rsidP="0028630A">
      <w:pPr>
        <w:spacing w:after="0" w:line="360" w:lineRule="auto"/>
        <w:jc w:val="both"/>
        <w:rPr>
          <w:rFonts w:ascii="Times New Roman" w:hAnsi="Times New Roman" w:cs="Times New Roman"/>
          <w:b/>
          <w:sz w:val="24"/>
          <w:szCs w:val="24"/>
        </w:rPr>
      </w:pPr>
    </w:p>
    <w:p w:rsidR="0028630A" w:rsidRPr="0032072F" w:rsidRDefault="0028630A" w:rsidP="0028630A">
      <w:pPr>
        <w:spacing w:after="0" w:line="360" w:lineRule="auto"/>
        <w:jc w:val="both"/>
        <w:rPr>
          <w:rFonts w:ascii="Times New Roman" w:hAnsi="Times New Roman" w:cs="Times New Roman"/>
          <w:b/>
          <w:sz w:val="24"/>
          <w:szCs w:val="24"/>
        </w:rPr>
      </w:pPr>
      <w:r w:rsidRPr="0032072F">
        <w:rPr>
          <w:rFonts w:ascii="Times New Roman" w:hAnsi="Times New Roman" w:cs="Times New Roman"/>
          <w:b/>
          <w:sz w:val="24"/>
          <w:szCs w:val="24"/>
        </w:rPr>
        <w:t>Критерии оценивания.</w:t>
      </w: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За каждое верно указанное значение инфинитива 2 балла. Всего 16  баллов.</w:t>
      </w:r>
    </w:p>
    <w:p w:rsidR="0028630A" w:rsidRPr="0028630A" w:rsidRDefault="0028630A" w:rsidP="0028630A">
      <w:pPr>
        <w:tabs>
          <w:tab w:val="left" w:pos="0"/>
          <w:tab w:val="left" w:pos="1134"/>
        </w:tabs>
        <w:spacing w:after="0" w:line="360" w:lineRule="auto"/>
        <w:ind w:firstLine="709"/>
        <w:jc w:val="both"/>
        <w:rPr>
          <w:rFonts w:ascii="Times New Roman" w:hAnsi="Times New Roman"/>
          <w:sz w:val="24"/>
          <w:szCs w:val="24"/>
        </w:rPr>
      </w:pPr>
      <w:r w:rsidRPr="0032072F">
        <w:rPr>
          <w:rFonts w:ascii="Times New Roman" w:hAnsi="Times New Roman"/>
          <w:b/>
          <w:sz w:val="24"/>
          <w:szCs w:val="24"/>
        </w:rPr>
        <w:lastRenderedPageBreak/>
        <w:t xml:space="preserve">Задание  </w:t>
      </w:r>
      <w:r>
        <w:rPr>
          <w:rFonts w:ascii="Times New Roman" w:hAnsi="Times New Roman"/>
          <w:b/>
          <w:sz w:val="24"/>
          <w:szCs w:val="24"/>
        </w:rPr>
        <w:t>№ 6</w:t>
      </w:r>
    </w:p>
    <w:p w:rsidR="0028630A" w:rsidRPr="0032072F" w:rsidRDefault="0028630A" w:rsidP="0028630A">
      <w:pPr>
        <w:tabs>
          <w:tab w:val="left" w:pos="0"/>
          <w:tab w:val="left" w:pos="1134"/>
        </w:tabs>
        <w:spacing w:after="0" w:line="360" w:lineRule="auto"/>
        <w:ind w:firstLine="709"/>
        <w:jc w:val="both"/>
        <w:rPr>
          <w:rFonts w:ascii="Times New Roman" w:hAnsi="Times New Roman"/>
          <w:b/>
          <w:sz w:val="24"/>
          <w:szCs w:val="24"/>
        </w:rPr>
      </w:pPr>
      <w:r w:rsidRPr="0032072F">
        <w:rPr>
          <w:rFonts w:ascii="Times New Roman" w:hAnsi="Times New Roman"/>
          <w:b/>
          <w:sz w:val="24"/>
          <w:szCs w:val="24"/>
        </w:rPr>
        <w:t>Модель ответа</w:t>
      </w:r>
    </w:p>
    <w:p w:rsidR="0028630A" w:rsidRPr="0032072F" w:rsidRDefault="0028630A" w:rsidP="0028630A">
      <w:pPr>
        <w:numPr>
          <w:ilvl w:val="0"/>
          <w:numId w:val="1"/>
        </w:numPr>
        <w:tabs>
          <w:tab w:val="left" w:pos="0"/>
          <w:tab w:val="left" w:pos="1134"/>
        </w:tabs>
        <w:spacing w:after="0" w:line="360" w:lineRule="auto"/>
        <w:ind w:firstLine="709"/>
        <w:contextualSpacing/>
        <w:jc w:val="both"/>
        <w:rPr>
          <w:rFonts w:ascii="Times New Roman" w:hAnsi="Times New Roman"/>
          <w:sz w:val="24"/>
          <w:szCs w:val="24"/>
        </w:rPr>
      </w:pPr>
      <w:proofErr w:type="gramStart"/>
      <w:r w:rsidRPr="0032072F">
        <w:rPr>
          <w:rFonts w:ascii="Times New Roman" w:hAnsi="Times New Roman"/>
          <w:sz w:val="24"/>
          <w:szCs w:val="24"/>
        </w:rPr>
        <w:t>Расшифрованные слова: первое слово – «дуб», второе слово – отсутствует в русском языке, третье слово – «бур», четвертое слово – «уголь».</w:t>
      </w:r>
      <w:proofErr w:type="gramEnd"/>
    </w:p>
    <w:p w:rsidR="0028630A" w:rsidRPr="0032072F" w:rsidRDefault="0028630A" w:rsidP="0028630A">
      <w:pPr>
        <w:numPr>
          <w:ilvl w:val="0"/>
          <w:numId w:val="1"/>
        </w:numPr>
        <w:tabs>
          <w:tab w:val="left" w:pos="0"/>
          <w:tab w:val="left" w:pos="1134"/>
        </w:tabs>
        <w:spacing w:after="0" w:line="360" w:lineRule="auto"/>
        <w:ind w:firstLine="709"/>
        <w:contextualSpacing/>
        <w:jc w:val="both"/>
        <w:rPr>
          <w:rFonts w:ascii="Times New Roman" w:hAnsi="Times New Roman"/>
          <w:sz w:val="24"/>
          <w:szCs w:val="24"/>
        </w:rPr>
      </w:pPr>
      <w:r w:rsidRPr="0032072F">
        <w:rPr>
          <w:rFonts w:ascii="Times New Roman" w:hAnsi="Times New Roman"/>
          <w:sz w:val="24"/>
          <w:szCs w:val="24"/>
        </w:rPr>
        <w:t xml:space="preserve">Лишним является 2-е слово, т.к. слов, начинающихся на букву </w:t>
      </w:r>
      <w:proofErr w:type="gramStart"/>
      <w:r w:rsidRPr="0032072F">
        <w:rPr>
          <w:rFonts w:ascii="Times New Roman" w:hAnsi="Times New Roman"/>
          <w:sz w:val="24"/>
          <w:szCs w:val="24"/>
        </w:rPr>
        <w:t>Ы</w:t>
      </w:r>
      <w:proofErr w:type="gramEnd"/>
      <w:r w:rsidRPr="0032072F">
        <w:rPr>
          <w:rFonts w:ascii="Times New Roman" w:hAnsi="Times New Roman"/>
          <w:sz w:val="24"/>
          <w:szCs w:val="24"/>
        </w:rPr>
        <w:t>, в русском языке нет.</w:t>
      </w:r>
    </w:p>
    <w:p w:rsidR="0028630A" w:rsidRPr="0032072F" w:rsidRDefault="0028630A" w:rsidP="0028630A">
      <w:pPr>
        <w:spacing w:after="0" w:line="360" w:lineRule="auto"/>
        <w:jc w:val="both"/>
        <w:rPr>
          <w:rFonts w:ascii="Times New Roman" w:hAnsi="Times New Roman" w:cs="Times New Roman"/>
          <w:b/>
          <w:sz w:val="24"/>
          <w:szCs w:val="24"/>
        </w:rPr>
      </w:pPr>
      <w:r w:rsidRPr="0032072F">
        <w:rPr>
          <w:rFonts w:ascii="Times New Roman" w:hAnsi="Times New Roman" w:cs="Times New Roman"/>
          <w:b/>
          <w:sz w:val="24"/>
          <w:szCs w:val="24"/>
        </w:rPr>
        <w:t>Критерии оценивания.</w:t>
      </w:r>
    </w:p>
    <w:p w:rsidR="0028630A" w:rsidRPr="0032072F" w:rsidRDefault="0028630A" w:rsidP="0028630A">
      <w:pPr>
        <w:spacing w:after="0" w:line="360" w:lineRule="auto"/>
        <w:jc w:val="both"/>
        <w:rPr>
          <w:rFonts w:ascii="Times New Roman" w:hAnsi="Times New Roman" w:cs="Times New Roman"/>
          <w:sz w:val="24"/>
          <w:szCs w:val="24"/>
        </w:rPr>
      </w:pPr>
      <w:r w:rsidRPr="0032072F">
        <w:rPr>
          <w:rFonts w:ascii="Times New Roman" w:hAnsi="Times New Roman" w:cs="Times New Roman"/>
          <w:sz w:val="24"/>
          <w:szCs w:val="24"/>
        </w:rPr>
        <w:t>За каждое расшифрованное слово 5 баллов. За определение лишнего слова и пояснение к нему  5  баллов. Всего  20 баллов.</w:t>
      </w:r>
    </w:p>
    <w:p w:rsidR="0028630A" w:rsidRPr="0032072F" w:rsidRDefault="0028630A" w:rsidP="0028630A">
      <w:pPr>
        <w:tabs>
          <w:tab w:val="left" w:pos="0"/>
          <w:tab w:val="left" w:pos="1134"/>
        </w:tabs>
        <w:spacing w:after="0" w:line="360" w:lineRule="auto"/>
        <w:ind w:left="1778"/>
        <w:contextualSpacing/>
        <w:jc w:val="both"/>
        <w:rPr>
          <w:rFonts w:ascii="Times New Roman" w:hAnsi="Times New Roman"/>
          <w:sz w:val="24"/>
          <w:szCs w:val="24"/>
        </w:rPr>
      </w:pPr>
      <w:r w:rsidRPr="0032072F">
        <w:rPr>
          <w:rFonts w:ascii="Times New Roman" w:hAnsi="Times New Roman"/>
          <w:sz w:val="24"/>
          <w:szCs w:val="24"/>
        </w:rPr>
        <w:t xml:space="preserve"> </w:t>
      </w:r>
    </w:p>
    <w:p w:rsidR="0028630A" w:rsidRPr="0032072F" w:rsidRDefault="0028630A" w:rsidP="0028630A">
      <w:pPr>
        <w:spacing w:after="0" w:line="360" w:lineRule="auto"/>
        <w:jc w:val="both"/>
        <w:rPr>
          <w:rFonts w:ascii="Times New Roman" w:hAnsi="Times New Roman" w:cs="Times New Roman"/>
          <w:sz w:val="24"/>
          <w:szCs w:val="24"/>
        </w:rPr>
      </w:pPr>
    </w:p>
    <w:p w:rsidR="0028630A" w:rsidRPr="0032072F" w:rsidRDefault="0028630A" w:rsidP="0028630A">
      <w:pPr>
        <w:spacing w:after="0" w:line="360" w:lineRule="auto"/>
        <w:jc w:val="both"/>
        <w:rPr>
          <w:sz w:val="24"/>
          <w:szCs w:val="24"/>
        </w:rPr>
      </w:pPr>
    </w:p>
    <w:p w:rsidR="00216629" w:rsidRDefault="00216629"/>
    <w:sectPr w:rsidR="00216629" w:rsidSect="0083509B">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A4880"/>
    <w:multiLevelType w:val="hybridMultilevel"/>
    <w:tmpl w:val="64F816F4"/>
    <w:lvl w:ilvl="0" w:tplc="621E91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8630A"/>
    <w:rsid w:val="00216629"/>
    <w:rsid w:val="0028630A"/>
    <w:rsid w:val="00FF14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30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2863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28630A"/>
  </w:style>
  <w:style w:type="character" w:customStyle="1" w:styleId="c7">
    <w:name w:val="c7"/>
    <w:basedOn w:val="a0"/>
    <w:rsid w:val="0028630A"/>
  </w:style>
  <w:style w:type="character" w:customStyle="1" w:styleId="c4">
    <w:name w:val="c4"/>
    <w:basedOn w:val="a0"/>
    <w:rsid w:val="0028630A"/>
  </w:style>
  <w:style w:type="paragraph" w:styleId="a3">
    <w:name w:val="Normal (Web)"/>
    <w:basedOn w:val="a"/>
    <w:uiPriority w:val="99"/>
    <w:semiHidden/>
    <w:unhideWhenUsed/>
    <w:rsid w:val="0028630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8630A"/>
    <w:rPr>
      <w:b/>
      <w:bCs/>
    </w:rPr>
  </w:style>
  <w:style w:type="paragraph" w:styleId="a5">
    <w:name w:val="Body Text"/>
    <w:basedOn w:val="a"/>
    <w:link w:val="a6"/>
    <w:rsid w:val="0028630A"/>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rsid w:val="0028630A"/>
    <w:rPr>
      <w:rFonts w:ascii="Times New Roman" w:eastAsia="Times New Roman" w:hAnsi="Times New Roman" w:cs="Times New Roman"/>
      <w:sz w:val="24"/>
      <w:szCs w:val="24"/>
      <w:lang w:eastAsia="ru-RU"/>
    </w:rPr>
  </w:style>
  <w:style w:type="table" w:styleId="a7">
    <w:name w:val="Table Grid"/>
    <w:basedOn w:val="a1"/>
    <w:uiPriority w:val="59"/>
    <w:rsid w:val="002863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1007</Words>
  <Characters>5744</Characters>
  <Application>Microsoft Office Word</Application>
  <DocSecurity>0</DocSecurity>
  <Lines>47</Lines>
  <Paragraphs>13</Paragraphs>
  <ScaleCrop>false</ScaleCrop>
  <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rdpuser</dc:creator>
  <cp:lastModifiedBy>rdpuser</cp:lastModifiedBy>
  <cp:revision>1</cp:revision>
  <dcterms:created xsi:type="dcterms:W3CDTF">2023-09-03T18:21:00Z</dcterms:created>
  <dcterms:modified xsi:type="dcterms:W3CDTF">2023-09-03T18:22:00Z</dcterms:modified>
</cp:coreProperties>
</file>